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51F" w:rsidRDefault="0025151F" w:rsidP="0025151F">
      <w:pPr>
        <w:spacing w:after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409575" cy="428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1F" w:rsidRDefault="0025151F" w:rsidP="0025151F">
      <w:pPr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КРЫМ</w:t>
      </w:r>
    </w:p>
    <w:p w:rsidR="0025151F" w:rsidRDefault="0025151F" w:rsidP="0025151F">
      <w:pPr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РАЗДОЛЬНЕНСКИЙ РАЙОН</w:t>
      </w:r>
    </w:p>
    <w:p w:rsidR="0025151F" w:rsidRDefault="0025151F" w:rsidP="0025151F">
      <w:pPr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pacing w:val="-28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СЛАВНОВ</w:t>
      </w:r>
      <w:r>
        <w:rPr>
          <w:rFonts w:ascii="Times New Roman" w:hAnsi="Times New Roman" w:cs="Times New Roman"/>
          <w:b/>
          <w:bCs/>
          <w:spacing w:val="-28"/>
          <w:sz w:val="28"/>
          <w:szCs w:val="28"/>
        </w:rPr>
        <w:t>СКОГО СЕЛЬСКОГО ПОСЕЛЕНИЯ</w:t>
      </w:r>
    </w:p>
    <w:p w:rsidR="0025151F" w:rsidRDefault="0025151F" w:rsidP="002515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28"/>
          <w:sz w:val="28"/>
          <w:szCs w:val="28"/>
        </w:rPr>
        <w:t>ПОСТАНОВЛЕНИЕ</w:t>
      </w:r>
    </w:p>
    <w:p w:rsidR="0025151F" w:rsidRDefault="0025151F" w:rsidP="002515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я</w:t>
      </w:r>
      <w:r>
        <w:rPr>
          <w:rFonts w:ascii="Times New Roman" w:hAnsi="Times New Roman" w:cs="Times New Roman"/>
          <w:sz w:val="28"/>
          <w:szCs w:val="28"/>
        </w:rPr>
        <w:t>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с. Славное                              №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5151F" w:rsidRDefault="0025151F" w:rsidP="0025151F">
      <w:pPr>
        <w:pStyle w:val="a5"/>
        <w:ind w:left="40"/>
        <w:jc w:val="both"/>
        <w:rPr>
          <w:sz w:val="28"/>
          <w:szCs w:val="28"/>
          <w:lang w:bidi="hi-IN"/>
        </w:rPr>
      </w:pPr>
    </w:p>
    <w:p w:rsidR="0025151F" w:rsidRDefault="0025151F" w:rsidP="0025151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 Перечня объектов, в отношении которых в 202</w:t>
      </w:r>
      <w:r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году планируется заключение концессионных соглашений</w:t>
      </w:r>
    </w:p>
    <w:p w:rsidR="0025151F" w:rsidRDefault="0025151F" w:rsidP="002515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5151F" w:rsidRDefault="0025151F" w:rsidP="0025151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 xml:space="preserve">     В соответствии с Федеральным законом от 06.10.2003 года №131-ФЗ «Об общих принципах организации местного самоуправления в Российской Федерации», в целях реализации части 3 статьи 4 Федерального закона от 21.07.2005 года №115-ФЗ «О концессионных соглашениях»,</w:t>
      </w:r>
      <w:r>
        <w:rPr>
          <w:color w:val="3C3C3C"/>
          <w:sz w:val="28"/>
          <w:szCs w:val="28"/>
        </w:rPr>
        <w:t xml:space="preserve"> Федеральным законом от 26.07.2006 г. № 135 – ФЗ «О защите конкуренции, Федеральным законом от 07.12.2011 г. № 416 – ФЗ « О водоснабжении и водоотведении», руководствуясь Уставом муниципального образования </w:t>
      </w:r>
      <w:proofErr w:type="spellStart"/>
      <w:r>
        <w:rPr>
          <w:color w:val="3C3C3C"/>
          <w:sz w:val="28"/>
          <w:szCs w:val="28"/>
        </w:rPr>
        <w:t>Славновское</w:t>
      </w:r>
      <w:proofErr w:type="spellEnd"/>
      <w:r>
        <w:rPr>
          <w:color w:val="3C3C3C"/>
          <w:sz w:val="28"/>
          <w:szCs w:val="28"/>
        </w:rPr>
        <w:t xml:space="preserve"> сельское поселение </w:t>
      </w:r>
      <w:proofErr w:type="spellStart"/>
      <w:r>
        <w:rPr>
          <w:color w:val="3C3C3C"/>
          <w:sz w:val="28"/>
          <w:szCs w:val="28"/>
        </w:rPr>
        <w:t>Раздольненского</w:t>
      </w:r>
      <w:proofErr w:type="spellEnd"/>
      <w:r>
        <w:rPr>
          <w:color w:val="3C3C3C"/>
          <w:sz w:val="28"/>
          <w:szCs w:val="28"/>
        </w:rPr>
        <w:t xml:space="preserve"> района Республики Крым,  Администрация </w:t>
      </w:r>
      <w:proofErr w:type="spellStart"/>
      <w:r>
        <w:rPr>
          <w:color w:val="3C3C3C"/>
          <w:sz w:val="28"/>
          <w:szCs w:val="28"/>
        </w:rPr>
        <w:t>Славновского</w:t>
      </w:r>
      <w:proofErr w:type="spellEnd"/>
      <w:r>
        <w:rPr>
          <w:color w:val="3C3C3C"/>
          <w:sz w:val="28"/>
          <w:szCs w:val="28"/>
        </w:rPr>
        <w:t xml:space="preserve"> сельского поселения</w:t>
      </w:r>
    </w:p>
    <w:p w:rsidR="0025151F" w:rsidRDefault="0025151F" w:rsidP="0025151F">
      <w:pPr>
        <w:pStyle w:val="a3"/>
        <w:spacing w:before="0" w:beforeAutospacing="0" w:after="27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ПОСТАНОВЛЯЕТ:</w:t>
      </w:r>
    </w:p>
    <w:p w:rsidR="0025151F" w:rsidRDefault="0025151F" w:rsidP="0025151F">
      <w:pPr>
        <w:pStyle w:val="a3"/>
        <w:tabs>
          <w:tab w:val="left" w:pos="284"/>
        </w:tabs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1. Ввиду отсутствия объектов, в отношении которых в 202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году планируется заключение концессионных соглашений, Перечень объектов </w:t>
      </w:r>
      <w:proofErr w:type="gramStart"/>
      <w:r>
        <w:rPr>
          <w:color w:val="000000"/>
          <w:sz w:val="28"/>
          <w:szCs w:val="28"/>
        </w:rPr>
        <w:t>утвердить</w:t>
      </w:r>
      <w:proofErr w:type="gramEnd"/>
      <w:r>
        <w:rPr>
          <w:color w:val="000000"/>
          <w:sz w:val="28"/>
          <w:szCs w:val="28"/>
        </w:rPr>
        <w:t xml:space="preserve"> как нулевой согласно приложению. </w:t>
      </w:r>
    </w:p>
    <w:p w:rsidR="0025151F" w:rsidRDefault="0025151F" w:rsidP="0025151F">
      <w:pPr>
        <w:pStyle w:val="a3"/>
        <w:tabs>
          <w:tab w:val="left" w:pos="284"/>
        </w:tabs>
        <w:spacing w:before="0" w:beforeAutospacing="0" w:after="0" w:afterAutospacing="0"/>
        <w:ind w:firstLine="36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2. Указанный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соглашения, в соответствии счастью 4.1 статьи 37 и статьей 52 Федерального закона № 115 от 21.07.2005 г. (ред. от 08.12.2020 г.) «О концессионных соглашениях».</w:t>
      </w:r>
    </w:p>
    <w:p w:rsidR="0025151F" w:rsidRDefault="0025151F" w:rsidP="0025151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3. </w:t>
      </w:r>
      <w:r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стенде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здании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  <w:sz w:val="28"/>
          <w:szCs w:val="28"/>
        </w:rPr>
        <w:t>Славнов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Портале Правительства Республики Крым на странице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разделе «Муниципальные образования» подраздел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25151F" w:rsidRDefault="0025151F" w:rsidP="0025151F">
      <w:pPr>
        <w:spacing w:before="6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обнародования.</w:t>
      </w:r>
    </w:p>
    <w:p w:rsidR="0025151F" w:rsidRDefault="0025151F" w:rsidP="0025151F">
      <w:pPr>
        <w:spacing w:before="2"/>
        <w:ind w:right="10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ведущего специалиста по муниципальному имуществу, землеустройству и территориальному планированию.</w:t>
      </w:r>
    </w:p>
    <w:p w:rsidR="0025151F" w:rsidRDefault="0025151F" w:rsidP="0025151F">
      <w:pPr>
        <w:pStyle w:val="a5"/>
        <w:jc w:val="both"/>
        <w:rPr>
          <w:b/>
          <w:sz w:val="28"/>
          <w:szCs w:val="28"/>
        </w:rPr>
      </w:pPr>
    </w:p>
    <w:p w:rsidR="0025151F" w:rsidRDefault="0025151F" w:rsidP="0025151F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совета –</w:t>
      </w:r>
    </w:p>
    <w:p w:rsidR="0025151F" w:rsidRDefault="0025151F" w:rsidP="0025151F">
      <w:pPr>
        <w:pStyle w:val="a5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  администрации</w:t>
      </w:r>
      <w:proofErr w:type="gramEnd"/>
      <w:r>
        <w:rPr>
          <w:b/>
          <w:sz w:val="28"/>
          <w:szCs w:val="28"/>
        </w:rPr>
        <w:t xml:space="preserve"> </w:t>
      </w:r>
    </w:p>
    <w:p w:rsidR="0025151F" w:rsidRDefault="0025151F" w:rsidP="0025151F">
      <w:pPr>
        <w:pStyle w:val="a5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                </w:t>
      </w:r>
      <w:proofErr w:type="spellStart"/>
      <w:r>
        <w:rPr>
          <w:b/>
          <w:sz w:val="28"/>
          <w:szCs w:val="28"/>
        </w:rPr>
        <w:t>Н.Н.Харченко</w:t>
      </w:r>
      <w:proofErr w:type="spellEnd"/>
    </w:p>
    <w:p w:rsidR="0025151F" w:rsidRDefault="0025151F" w:rsidP="0025151F">
      <w:pPr>
        <w:tabs>
          <w:tab w:val="right" w:pos="709"/>
        </w:tabs>
        <w:autoSpaceDE w:val="0"/>
        <w:autoSpaceDN w:val="0"/>
        <w:adjustRightInd w:val="0"/>
        <w:ind w:firstLine="540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к постановлению </w:t>
      </w:r>
    </w:p>
    <w:p w:rsidR="0025151F" w:rsidRDefault="0025151F" w:rsidP="0025151F">
      <w:pPr>
        <w:tabs>
          <w:tab w:val="right" w:pos="709"/>
        </w:tabs>
        <w:autoSpaceDE w:val="0"/>
        <w:autoSpaceDN w:val="0"/>
        <w:adjustRightInd w:val="0"/>
        <w:ind w:firstLine="540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Славновского</w:t>
      </w:r>
      <w:proofErr w:type="spellEnd"/>
    </w:p>
    <w:p w:rsidR="0025151F" w:rsidRDefault="0025151F" w:rsidP="0025151F">
      <w:pPr>
        <w:tabs>
          <w:tab w:val="right" w:pos="709"/>
        </w:tabs>
        <w:autoSpaceDE w:val="0"/>
        <w:autoSpaceDN w:val="0"/>
        <w:adjustRightInd w:val="0"/>
        <w:ind w:firstLine="540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</w:t>
      </w:r>
    </w:p>
    <w:p w:rsidR="0025151F" w:rsidRDefault="0025151F" w:rsidP="0025151F">
      <w:pPr>
        <w:tabs>
          <w:tab w:val="right" w:pos="709"/>
        </w:tabs>
        <w:autoSpaceDE w:val="0"/>
        <w:autoSpaceDN w:val="0"/>
        <w:adjustRightInd w:val="0"/>
        <w:ind w:firstLine="540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от 17.0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25151F" w:rsidRDefault="0025151F" w:rsidP="0025151F">
      <w:pPr>
        <w:tabs>
          <w:tab w:val="right" w:pos="709"/>
        </w:tabs>
        <w:autoSpaceDE w:val="0"/>
        <w:autoSpaceDN w:val="0"/>
        <w:adjustRightInd w:val="0"/>
        <w:ind w:firstLine="540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25151F" w:rsidRDefault="0025151F" w:rsidP="0025151F">
      <w:pPr>
        <w:tabs>
          <w:tab w:val="right" w:pos="709"/>
        </w:tabs>
        <w:autoSpaceDE w:val="0"/>
        <w:autoSpaceDN w:val="0"/>
        <w:adjustRightInd w:val="0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25151F" w:rsidRDefault="0025151F" w:rsidP="0025151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объектов, в отношении которых в 202</w:t>
      </w:r>
      <w:r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 xml:space="preserve"> году планируется заключение концессионных соглашений</w:t>
      </w:r>
    </w:p>
    <w:p w:rsidR="0025151F" w:rsidRDefault="0025151F" w:rsidP="0025151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1182"/>
        <w:gridCol w:w="1157"/>
        <w:gridCol w:w="1191"/>
        <w:gridCol w:w="1256"/>
        <w:gridCol w:w="1283"/>
        <w:gridCol w:w="1283"/>
        <w:gridCol w:w="1360"/>
        <w:gridCol w:w="1234"/>
      </w:tblGrid>
      <w:tr w:rsidR="0025151F" w:rsidTr="0025151F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Наименование объекта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Место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Сфера использования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Основные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технико-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экономические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характеристики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объекта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Планируемый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срок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действия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концессионного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соглашения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Тип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планируемых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работ в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рамках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концессионного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соглашения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 xml:space="preserve">Предварительная 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стоимость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строительства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/реконструкции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объекта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Ответственный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 xml:space="preserve">исполнитель 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(Ф.И.О.,</w:t>
            </w:r>
          </w:p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16"/>
                <w:szCs w:val="16"/>
                <w:lang w:eastAsia="en-US"/>
              </w:rPr>
            </w:pPr>
            <w:r>
              <w:rPr>
                <w:rFonts w:cstheme="minorBidi"/>
                <w:sz w:val="16"/>
                <w:szCs w:val="16"/>
                <w:lang w:eastAsia="en-US"/>
              </w:rPr>
              <w:t>должность, тел., е-</w:t>
            </w:r>
            <w:r>
              <w:rPr>
                <w:rFonts w:cstheme="minorBidi"/>
                <w:sz w:val="16"/>
                <w:szCs w:val="16"/>
                <w:lang w:val="en-US" w:eastAsia="en-US"/>
              </w:rPr>
              <w:t>mail</w:t>
            </w:r>
            <w:r>
              <w:rPr>
                <w:rFonts w:cstheme="minorBidi"/>
                <w:sz w:val="16"/>
                <w:szCs w:val="16"/>
                <w:lang w:eastAsia="en-US"/>
              </w:rPr>
              <w:t>)</w:t>
            </w:r>
          </w:p>
        </w:tc>
      </w:tr>
      <w:tr w:rsidR="0025151F" w:rsidTr="0025151F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</w:tr>
      <w:tr w:rsidR="0025151F" w:rsidTr="0025151F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1F" w:rsidRDefault="0025151F">
            <w:pPr>
              <w:pStyle w:val="a3"/>
              <w:spacing w:before="0" w:beforeAutospacing="0" w:after="0" w:afterAutospacing="0"/>
              <w:jc w:val="both"/>
              <w:rPr>
                <w:rFonts w:cstheme="minorBidi"/>
                <w:sz w:val="20"/>
                <w:szCs w:val="20"/>
                <w:lang w:eastAsia="en-US"/>
              </w:rPr>
            </w:pPr>
            <w:r>
              <w:rPr>
                <w:rFonts w:cstheme="minorBidi"/>
                <w:sz w:val="20"/>
                <w:szCs w:val="20"/>
                <w:lang w:eastAsia="en-US"/>
              </w:rPr>
              <w:t>-</w:t>
            </w:r>
          </w:p>
        </w:tc>
      </w:tr>
    </w:tbl>
    <w:p w:rsidR="0025151F" w:rsidRDefault="0025151F" w:rsidP="0025151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25151F" w:rsidRDefault="0025151F" w:rsidP="0025151F">
      <w:pPr>
        <w:tabs>
          <w:tab w:val="right" w:pos="709"/>
        </w:tabs>
        <w:autoSpaceDE w:val="0"/>
        <w:autoSpaceDN w:val="0"/>
        <w:adjustRightInd w:val="0"/>
        <w:ind w:firstLine="54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6C15D6" w:rsidRDefault="006C15D6">
      <w:bookmarkStart w:id="0" w:name="_GoBack"/>
      <w:bookmarkEnd w:id="0"/>
    </w:p>
    <w:sectPr w:rsidR="006C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Num2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D6"/>
    <w:rsid w:val="0025151F"/>
    <w:rsid w:val="006C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301B1-8338-4FE7-BAC8-6429A40B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51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51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Без интервала Знак"/>
    <w:link w:val="a5"/>
    <w:uiPriority w:val="1"/>
    <w:locked/>
    <w:rsid w:val="00251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4"/>
    <w:uiPriority w:val="1"/>
    <w:qFormat/>
    <w:rsid w:val="002515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2515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5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151F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2024-01-17T10:36:00Z</cp:lastPrinted>
  <dcterms:created xsi:type="dcterms:W3CDTF">2024-01-17T10:34:00Z</dcterms:created>
  <dcterms:modified xsi:type="dcterms:W3CDTF">2024-01-17T10:37:00Z</dcterms:modified>
</cp:coreProperties>
</file>